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F56187" w:rsidTr="00776D5B">
        <w:trPr>
          <w:cantSplit/>
          <w:trHeight w:hRule="exact" w:val="794"/>
        </w:trPr>
        <w:tc>
          <w:tcPr>
            <w:tcW w:w="8505" w:type="dxa"/>
            <w:tcBorders>
              <w:top w:val="nil"/>
              <w:left w:val="nil"/>
              <w:bottom w:val="nil"/>
              <w:right w:val="nil"/>
            </w:tcBorders>
          </w:tcPr>
          <w:p w:rsidR="00F56187" w:rsidRDefault="00F56187" w:rsidP="00776D5B">
            <w:pPr>
              <w:pStyle w:val="11ptbold"/>
              <w:rPr>
                <w:b w:val="0"/>
                <w:caps w:val="0"/>
              </w:rPr>
            </w:pPr>
            <w:r>
              <w:t>Communiqué de presse</w:t>
            </w:r>
          </w:p>
        </w:tc>
      </w:tr>
      <w:tr w:rsidR="00F56187" w:rsidRPr="006E28DE" w:rsidTr="00776D5B">
        <w:trPr>
          <w:cantSplit/>
          <w:trHeight w:val="320"/>
        </w:trPr>
        <w:tc>
          <w:tcPr>
            <w:tcW w:w="8505" w:type="dxa"/>
            <w:tcBorders>
              <w:top w:val="nil"/>
              <w:left w:val="nil"/>
              <w:bottom w:val="nil"/>
              <w:right w:val="nil"/>
            </w:tcBorders>
          </w:tcPr>
          <w:p w:rsidR="00FB5839" w:rsidRDefault="005023E6" w:rsidP="00566E37">
            <w:pPr>
              <w:pStyle w:val="Thema"/>
              <w:spacing w:after="120" w:line="240" w:lineRule="auto"/>
              <w:jc w:val="left"/>
              <w:rPr>
                <w:sz w:val="30"/>
                <w:szCs w:val="30"/>
              </w:rPr>
            </w:pPr>
            <w:r>
              <w:rPr>
                <w:sz w:val="30"/>
              </w:rPr>
              <w:t>« Les délais de contrôle des véhicules doivent désormais être impérativement respectés. »</w:t>
            </w:r>
          </w:p>
          <w:p w:rsidR="005023E6" w:rsidRPr="005023E6" w:rsidRDefault="005023E6" w:rsidP="00566E37">
            <w:pPr>
              <w:pStyle w:val="Thema"/>
              <w:spacing w:after="120" w:line="240" w:lineRule="auto"/>
              <w:jc w:val="left"/>
              <w:rPr>
                <w:sz w:val="24"/>
              </w:rPr>
            </w:pPr>
            <w:r>
              <w:rPr>
                <w:sz w:val="24"/>
              </w:rPr>
              <w:t>L’Union professionnelle suisse de l’automobile remporte une victoire et propose son aide en vue de solutions efficaces</w:t>
            </w:r>
          </w:p>
          <w:p w:rsidR="00F56187" w:rsidRPr="00335530" w:rsidRDefault="00F56187" w:rsidP="00566E37">
            <w:pPr>
              <w:pStyle w:val="Thema"/>
              <w:spacing w:after="120" w:line="240" w:lineRule="auto"/>
              <w:jc w:val="left"/>
              <w:rPr>
                <w:sz w:val="20"/>
                <w:szCs w:val="20"/>
              </w:rPr>
            </w:pPr>
          </w:p>
        </w:tc>
      </w:tr>
      <w:tr w:rsidR="00F56187" w:rsidRPr="00154F41" w:rsidTr="00776D5B">
        <w:trPr>
          <w:trHeight w:val="340"/>
        </w:trPr>
        <w:tc>
          <w:tcPr>
            <w:tcW w:w="8505" w:type="dxa"/>
            <w:tcBorders>
              <w:top w:val="nil"/>
              <w:left w:val="nil"/>
              <w:bottom w:val="nil"/>
              <w:right w:val="nil"/>
            </w:tcBorders>
          </w:tcPr>
          <w:tbl>
            <w:tblPr>
              <w:tblW w:w="8505" w:type="dxa"/>
              <w:tblLayout w:type="fixed"/>
              <w:tblCellMar>
                <w:left w:w="0" w:type="dxa"/>
                <w:right w:w="0" w:type="dxa"/>
              </w:tblCellMar>
              <w:tblLook w:val="0000" w:firstRow="0" w:lastRow="0" w:firstColumn="0" w:lastColumn="0" w:noHBand="0" w:noVBand="0"/>
            </w:tblPr>
            <w:tblGrid>
              <w:gridCol w:w="8505"/>
            </w:tblGrid>
            <w:tr w:rsidR="0076151D" w:rsidRPr="00335530" w:rsidTr="00776D5B">
              <w:trPr>
                <w:trHeight w:val="709"/>
              </w:trPr>
              <w:tc>
                <w:tcPr>
                  <w:tcW w:w="8505" w:type="dxa"/>
                </w:tcPr>
                <w:p w:rsidR="00573C1A" w:rsidRPr="00335530" w:rsidRDefault="00573C1A" w:rsidP="00573C1A">
                  <w:pPr>
                    <w:spacing w:line="276" w:lineRule="auto"/>
                    <w:rPr>
                      <w:rFonts w:eastAsia="Calibri"/>
                      <w:b/>
                      <w:i/>
                      <w:sz w:val="18"/>
                      <w:szCs w:val="18"/>
                    </w:rPr>
                  </w:pPr>
                  <w:r w:rsidRPr="00335530">
                    <w:rPr>
                      <w:b/>
                      <w:i/>
                      <w:sz w:val="18"/>
                      <w:szCs w:val="18"/>
                    </w:rPr>
                    <w:t>Berne, le 21 janvier 2015</w:t>
                  </w:r>
                  <w:r w:rsidRPr="00335530">
                    <w:rPr>
                      <w:b/>
                      <w:sz w:val="18"/>
                      <w:szCs w:val="18"/>
                    </w:rPr>
                    <w:t xml:space="preserve"> – L’Union professionnelle suisse de l’automobile (UPSA) prend acte de la décision du Conseil fédéral de contrôler les voitures de tourisme seulement cinq ans après leur date de première mise en circulation, au lieu de quatre ans actuellement. Les nouveaux délais devraient surtout permettre une amélioration de la situation dans les cantons qui accusent jusqu’à sept ans de retard pour les contrôles de véhicules</w:t>
                  </w:r>
                </w:p>
                <w:p w:rsidR="00573C1A" w:rsidRPr="00335530" w:rsidRDefault="00573C1A" w:rsidP="00573C1A">
                  <w:pPr>
                    <w:spacing w:line="276" w:lineRule="auto"/>
                    <w:rPr>
                      <w:sz w:val="18"/>
                      <w:szCs w:val="18"/>
                    </w:rPr>
                  </w:pPr>
                </w:p>
                <w:p w:rsidR="005C5BAA" w:rsidRPr="00335530" w:rsidRDefault="005C5BAA" w:rsidP="007A3481">
                  <w:pPr>
                    <w:rPr>
                      <w:sz w:val="18"/>
                      <w:szCs w:val="18"/>
                    </w:rPr>
                  </w:pPr>
                  <w:r w:rsidRPr="00335530">
                    <w:rPr>
                      <w:sz w:val="18"/>
                      <w:szCs w:val="18"/>
                    </w:rPr>
                    <w:t>L’UPSA demandait le maintien des délais actuels (4-3-2-2). Elle ne pouvait qu’approuver un allongement des intervalles de contrôle, si en contrepartie la limite de six ans au maximum devait être impérativement respectée. C’est maintenant le cas avec la décision du Conseil fédéral. L’UPSA considère cela comme une contribution significative à l’amélioration de la sécurité sur les routes. Dans un même temps, elle part du principe que les cantons appliqueront systématiquement les délais au plus tard après l’échéance de la période transitoire courant jusqu’au 1</w:t>
                  </w:r>
                  <w:r w:rsidRPr="00335530">
                    <w:rPr>
                      <w:sz w:val="18"/>
                      <w:szCs w:val="18"/>
                      <w:vertAlign w:val="superscript"/>
                    </w:rPr>
                    <w:t>er</w:t>
                  </w:r>
                  <w:r w:rsidRPr="00335530">
                    <w:rPr>
                      <w:sz w:val="18"/>
                      <w:szCs w:val="18"/>
                    </w:rPr>
                    <w:t xml:space="preserve"> février 2017. </w:t>
                  </w:r>
                </w:p>
                <w:p w:rsidR="007A3481" w:rsidRPr="00335530" w:rsidRDefault="007A3481" w:rsidP="007A3481">
                  <w:pPr>
                    <w:rPr>
                      <w:sz w:val="18"/>
                      <w:szCs w:val="18"/>
                    </w:rPr>
                  </w:pPr>
                </w:p>
                <w:p w:rsidR="00E0148B" w:rsidRPr="00335530" w:rsidRDefault="00E0148B" w:rsidP="007A3481">
                  <w:pPr>
                    <w:rPr>
                      <w:sz w:val="18"/>
                      <w:szCs w:val="18"/>
                    </w:rPr>
                  </w:pPr>
                  <w:r w:rsidRPr="00335530">
                    <w:rPr>
                      <w:sz w:val="18"/>
                      <w:szCs w:val="18"/>
                    </w:rPr>
                    <w:t xml:space="preserve">Manifestement, le Conseil fédéral semble également aller dans ce sens, avec cette décision : « Il incombe aux cantons de prendre les mesures nécessaires au respect des intervalles prescrits, par exemple de fournir les capacités nécessaires ou de mandater des organismes de contrôle privés. » Dans ce cadre, l’UPSA signale que dans certains cantons, la collaboration entre les services des automobiles et les garagistes fonctionne d’ores et déjà parfaitement. Selon l’UPSA, ce modèle efficace et économique peut également être appliqué sans problème dans d’autres cantons. Les garagistes y apportent d’ores et déjà leur soutien. </w:t>
                  </w:r>
                </w:p>
                <w:p w:rsidR="00E0148B" w:rsidRPr="00335530" w:rsidRDefault="00E0148B" w:rsidP="007A3481">
                  <w:pPr>
                    <w:rPr>
                      <w:sz w:val="18"/>
                      <w:szCs w:val="18"/>
                    </w:rPr>
                  </w:pPr>
                </w:p>
                <w:p w:rsidR="007A3481" w:rsidRPr="00335530" w:rsidRDefault="00DD3A1A" w:rsidP="007A3481">
                  <w:pPr>
                    <w:rPr>
                      <w:sz w:val="18"/>
                      <w:szCs w:val="18"/>
                    </w:rPr>
                  </w:pPr>
                  <w:r w:rsidRPr="00335530">
                    <w:rPr>
                      <w:sz w:val="18"/>
                      <w:szCs w:val="18"/>
                    </w:rPr>
                    <w:t>Malgré les arguments déployés par le Conseil fédéral, l’UPSA reste convaincue que les défauts du véhicule constituent la cause déterminante de l’accident dans bien plus de 1 % des cas. Les chiffres officieux des accidents partiellement imputables à des défaillances techniques, notamment délivrés par le Bureau de prévention des accidents (bpa), oscilleraient entre 6 et 12 % des cas. Sans ces défaillances, 4500 à 9000 accidents (base 2013) pourraient être évités chaque année, ou tout du moins, leurs effets pourraient être atténués.</w:t>
                  </w:r>
                </w:p>
                <w:p w:rsidR="00491CC4" w:rsidRPr="00335530" w:rsidRDefault="00491CC4" w:rsidP="00491CC4">
                  <w:pPr>
                    <w:pStyle w:val="fuerFragenkursiv"/>
                    <w:spacing w:line="276" w:lineRule="auto"/>
                    <w:rPr>
                      <w:b/>
                      <w:bCs/>
                      <w:sz w:val="18"/>
                      <w:szCs w:val="18"/>
                    </w:rPr>
                  </w:pPr>
                </w:p>
                <w:p w:rsidR="00491CC4" w:rsidRPr="00335530" w:rsidRDefault="00491CC4" w:rsidP="00491CC4">
                  <w:pPr>
                    <w:pStyle w:val="fuerFragenkursiv"/>
                    <w:spacing w:line="276" w:lineRule="auto"/>
                    <w:rPr>
                      <w:b/>
                      <w:bCs/>
                      <w:sz w:val="18"/>
                      <w:szCs w:val="18"/>
                    </w:rPr>
                  </w:pPr>
                  <w:bookmarkStart w:id="0" w:name="_GoBack"/>
                  <w:bookmarkEnd w:id="0"/>
                  <w:r w:rsidRPr="00335530">
                    <w:rPr>
                      <w:b/>
                      <w:sz w:val="18"/>
                      <w:szCs w:val="18"/>
                    </w:rPr>
                    <w:t xml:space="preserve">Texte disponible en téléchargement à l’adresse </w:t>
                  </w:r>
                  <w:hyperlink r:id="rId9">
                    <w:r w:rsidRPr="00335530">
                      <w:rPr>
                        <w:rStyle w:val="Hyperlink"/>
                        <w:b/>
                        <w:color w:val="auto"/>
                        <w:sz w:val="18"/>
                        <w:szCs w:val="18"/>
                        <w:u w:val="none"/>
                      </w:rPr>
                      <w:t>www.upsa-agvs.ch</w:t>
                    </w:r>
                  </w:hyperlink>
                  <w:r w:rsidRPr="00335530">
                    <w:rPr>
                      <w:b/>
                      <w:sz w:val="18"/>
                      <w:szCs w:val="18"/>
                    </w:rPr>
                    <w:t xml:space="preserve"> sous «Communiqué de presse» (</w:t>
                  </w:r>
                  <w:proofErr w:type="spellStart"/>
                  <w:r w:rsidRPr="00335530">
                    <w:rPr>
                      <w:b/>
                      <w:sz w:val="18"/>
                      <w:szCs w:val="18"/>
                    </w:rPr>
                    <w:t>footer</w:t>
                  </w:r>
                  <w:proofErr w:type="spellEnd"/>
                  <w:r w:rsidRPr="00335530">
                    <w:rPr>
                      <w:b/>
                      <w:sz w:val="18"/>
                      <w:szCs w:val="18"/>
                    </w:rPr>
                    <w:t>)</w:t>
                  </w:r>
                </w:p>
                <w:p w:rsidR="00E1292D" w:rsidRPr="00335530" w:rsidRDefault="00E1292D" w:rsidP="00F34036">
                  <w:pPr>
                    <w:tabs>
                      <w:tab w:val="left" w:pos="284"/>
                      <w:tab w:val="left" w:pos="7938"/>
                    </w:tabs>
                    <w:spacing w:after="60" w:line="276" w:lineRule="auto"/>
                    <w:rPr>
                      <w:rFonts w:cs="Arial"/>
                      <w:sz w:val="18"/>
                      <w:szCs w:val="18"/>
                    </w:rPr>
                  </w:pPr>
                </w:p>
                <w:p w:rsidR="00335530" w:rsidRPr="00335530" w:rsidRDefault="005A107B" w:rsidP="00335530">
                  <w:pPr>
                    <w:pStyle w:val="fuerFragenkursiv"/>
                    <w:spacing w:line="276" w:lineRule="auto"/>
                    <w:rPr>
                      <w:sz w:val="18"/>
                      <w:szCs w:val="18"/>
                    </w:rPr>
                  </w:pPr>
                  <w:r w:rsidRPr="00335530">
                    <w:rPr>
                      <w:b/>
                      <w:sz w:val="18"/>
                      <w:szCs w:val="18"/>
                    </w:rPr>
                    <w:t>Pour de plus amples informations</w:t>
                  </w:r>
                  <w:r w:rsidRPr="00335530">
                    <w:rPr>
                      <w:sz w:val="18"/>
                      <w:szCs w:val="18"/>
                    </w:rPr>
                    <w:t xml:space="preserve">, veuillez vous adresser à Markus Peter, chef Technique automobile &amp; Environnement de l’Union professionnelle suisse de l’automobile (UPSA), téléphone 031 307 15 15, e-mail </w:t>
                  </w:r>
                  <w:hyperlink r:id="rId10" w:history="1">
                    <w:r w:rsidR="00335530" w:rsidRPr="006B1DD9">
                      <w:rPr>
                        <w:rStyle w:val="Hyperlink"/>
                        <w:sz w:val="18"/>
                        <w:szCs w:val="18"/>
                      </w:rPr>
                      <w:t>markus.peter@agvs-upsa.ch</w:t>
                    </w:r>
                  </w:hyperlink>
                </w:p>
              </w:tc>
            </w:tr>
          </w:tbl>
          <w:p w:rsidR="00F56187" w:rsidRPr="00706420" w:rsidRDefault="00F56187" w:rsidP="00776D5B">
            <w:pPr>
              <w:spacing w:line="276" w:lineRule="auto"/>
              <w:rPr>
                <w:sz w:val="18"/>
                <w:szCs w:val="19"/>
              </w:rPr>
            </w:pPr>
          </w:p>
        </w:tc>
      </w:tr>
    </w:tbl>
    <w:p w:rsidR="00173033" w:rsidRPr="00566E37" w:rsidRDefault="00173033" w:rsidP="007C6593">
      <w:pPr>
        <w:rPr>
          <w:sz w:val="20"/>
          <w:szCs w:val="20"/>
        </w:rPr>
      </w:pPr>
    </w:p>
    <w:sectPr w:rsidR="00173033" w:rsidRPr="00566E37" w:rsidSect="00335530">
      <w:footerReference w:type="default" r:id="rId11"/>
      <w:headerReference w:type="first" r:id="rId12"/>
      <w:footerReference w:type="first" r:id="rId13"/>
      <w:pgSz w:w="11907" w:h="16840" w:code="150"/>
      <w:pgMar w:top="2552" w:right="1418" w:bottom="851" w:left="1418" w:header="0" w:footer="272" w:gutter="0"/>
      <w:paperSrc w:first="7" w:other="7"/>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6B7" w:rsidRDefault="00E816B7">
      <w:r>
        <w:separator/>
      </w:r>
    </w:p>
  </w:endnote>
  <w:endnote w:type="continuationSeparator" w:id="0">
    <w:p w:rsidR="00E816B7" w:rsidRDefault="00E8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5494"/>
      <w:gridCol w:w="3577"/>
    </w:tblGrid>
    <w:tr w:rsidR="00E333C4">
      <w:trPr>
        <w:trHeight w:val="160"/>
      </w:trPr>
      <w:tc>
        <w:tcPr>
          <w:tcW w:w="6067" w:type="dxa"/>
          <w:vAlign w:val="bottom"/>
        </w:tcPr>
        <w:p w:rsidR="00E333C4" w:rsidRDefault="00E333C4">
          <w:pPr>
            <w:pStyle w:val="Speicherpfad6pt"/>
          </w:pPr>
          <w:r>
            <w:t xml:space="preserve">Page </w:t>
          </w:r>
          <w:r>
            <w:rPr>
              <w:rStyle w:val="Seitenzahl"/>
            </w:rPr>
            <w:fldChar w:fldCharType="begin"/>
          </w:r>
          <w:r>
            <w:rPr>
              <w:rStyle w:val="Seitenzahl"/>
            </w:rPr>
            <w:instrText xml:space="preserve"> PAGE </w:instrText>
          </w:r>
          <w:r>
            <w:rPr>
              <w:rStyle w:val="Seitenzahl"/>
            </w:rPr>
            <w:fldChar w:fldCharType="separate"/>
          </w:r>
          <w:r w:rsidR="00335530">
            <w:rPr>
              <w:rStyle w:val="Seitenzahl"/>
              <w:noProof/>
            </w:rPr>
            <w:t>2</w:t>
          </w:r>
          <w:r>
            <w:rPr>
              <w:rStyle w:val="Seitenzahl"/>
            </w:rPr>
            <w:fldChar w:fldCharType="end"/>
          </w:r>
          <w:r>
            <w:rPr>
              <w:rStyle w:val="Seitenzahl"/>
            </w:rPr>
            <w:t xml:space="preserve">sur </w:t>
          </w:r>
          <w:r>
            <w:rPr>
              <w:rStyle w:val="Seitenzahl"/>
            </w:rPr>
            <w:fldChar w:fldCharType="begin"/>
          </w:r>
          <w:r>
            <w:rPr>
              <w:rStyle w:val="Seitenzahl"/>
            </w:rPr>
            <w:instrText xml:space="preserve"> NUMPAGES </w:instrText>
          </w:r>
          <w:r>
            <w:rPr>
              <w:rStyle w:val="Seitenzahl"/>
            </w:rPr>
            <w:fldChar w:fldCharType="separate"/>
          </w:r>
          <w:r w:rsidR="00335530">
            <w:rPr>
              <w:rStyle w:val="Seitenzahl"/>
              <w:noProof/>
            </w:rPr>
            <w:t>2</w:t>
          </w:r>
          <w:r>
            <w:rPr>
              <w:rStyle w:val="Seitenzahl"/>
            </w:rPr>
            <w:fldChar w:fldCharType="end"/>
          </w:r>
        </w:p>
      </w:tc>
      <w:tc>
        <w:tcPr>
          <w:tcW w:w="3969" w:type="dxa"/>
        </w:tcPr>
        <w:p w:rsidR="00E333C4" w:rsidRDefault="00E333C4">
          <w:pPr>
            <w:pStyle w:val="Speicherpfad6pt"/>
          </w:pPr>
        </w:p>
      </w:tc>
    </w:tr>
  </w:tbl>
  <w:p w:rsidR="00E333C4" w:rsidRDefault="00E333C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C4" w:rsidRPr="00691199" w:rsidRDefault="00E333C4" w:rsidP="00691199">
    <w:pPr>
      <w:pStyle w:val="Fuzeile"/>
    </w:pPr>
    <w:r>
      <w:rPr>
        <w:noProof/>
        <w:lang w:val="de-CH" w:eastAsia="de-CH" w:bidi="ar-SA"/>
      </w:rPr>
      <w:drawing>
        <wp:anchor distT="0" distB="0" distL="114300" distR="114300" simplePos="0" relativeHeight="251661312" behindDoc="1" locked="0" layoutInCell="1" allowOverlap="1" wp14:anchorId="68695C1B" wp14:editId="2CFF5D6A">
          <wp:simplePos x="0" y="0"/>
          <wp:positionH relativeFrom="column">
            <wp:posOffset>4224020</wp:posOffset>
          </wp:positionH>
          <wp:positionV relativeFrom="paragraph">
            <wp:posOffset>-318770</wp:posOffset>
          </wp:positionV>
          <wp:extent cx="1805940" cy="415290"/>
          <wp:effectExtent l="0" t="0" r="3810" b="3810"/>
          <wp:wrapTight wrapText="bothSides">
            <wp:wrapPolygon edited="0">
              <wp:start x="0" y="0"/>
              <wp:lineTo x="0" y="20807"/>
              <wp:lineTo x="1139" y="20807"/>
              <wp:lineTo x="14354" y="20807"/>
              <wp:lineTo x="21418" y="15853"/>
              <wp:lineTo x="21418" y="3963"/>
              <wp:lineTo x="660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415290"/>
                  </a:xfrm>
                  <a:prstGeom prst="rect">
                    <a:avLst/>
                  </a:prstGeom>
                </pic:spPr>
              </pic:pic>
            </a:graphicData>
          </a:graphic>
          <wp14:sizeRelH relativeFrom="page">
            <wp14:pctWidth>0</wp14:pctWidth>
          </wp14:sizeRelH>
          <wp14:sizeRelV relativeFrom="page">
            <wp14:pctHeight>0</wp14:pctHeight>
          </wp14:sizeRelV>
        </wp:anchor>
      </w:drawing>
    </w:r>
    <w:r>
      <w:rPr>
        <w:noProof/>
        <w:lang w:val="de-CH" w:eastAsia="de-CH" w:bidi="ar-SA"/>
      </w:rPr>
      <w:drawing>
        <wp:anchor distT="0" distB="0" distL="114300" distR="114300" simplePos="0" relativeHeight="251659264" behindDoc="1" locked="0" layoutInCell="1" allowOverlap="1" wp14:anchorId="5BAF6AAC" wp14:editId="739C270B">
          <wp:simplePos x="0" y="0"/>
          <wp:positionH relativeFrom="column">
            <wp:posOffset>-11430</wp:posOffset>
          </wp:positionH>
          <wp:positionV relativeFrom="paragraph">
            <wp:posOffset>-222250</wp:posOffset>
          </wp:positionV>
          <wp:extent cx="1894840" cy="401955"/>
          <wp:effectExtent l="0" t="0" r="0" b="0"/>
          <wp:wrapTight wrapText="bothSides">
            <wp:wrapPolygon edited="0">
              <wp:start x="0" y="0"/>
              <wp:lineTo x="0" y="20474"/>
              <wp:lineTo x="21282" y="20474"/>
              <wp:lineTo x="2128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4840" cy="40195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6B7" w:rsidRDefault="00E816B7">
      <w:r>
        <w:separator/>
      </w:r>
    </w:p>
  </w:footnote>
  <w:footnote w:type="continuationSeparator" w:id="0">
    <w:p w:rsidR="00E816B7" w:rsidRDefault="00E81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C4" w:rsidRDefault="00E333C4" w:rsidP="00691199">
    <w:pPr>
      <w:pStyle w:val="Kopfzeile"/>
      <w:tabs>
        <w:tab w:val="left" w:pos="6663"/>
      </w:tabs>
    </w:pPr>
    <w:r>
      <w:rPr>
        <w:noProof/>
        <w:lang w:val="de-CH" w:eastAsia="de-CH" w:bidi="ar-SA"/>
      </w:rPr>
      <w:drawing>
        <wp:anchor distT="0" distB="0" distL="114300" distR="114300" simplePos="0" relativeHeight="251663360" behindDoc="0" locked="1" layoutInCell="1" allowOverlap="1" wp14:anchorId="00ABA5A6" wp14:editId="53FE9365">
          <wp:simplePos x="0" y="0"/>
          <wp:positionH relativeFrom="character">
            <wp:posOffset>3829685</wp:posOffset>
          </wp:positionH>
          <wp:positionV relativeFrom="page">
            <wp:posOffset>353695</wp:posOffset>
          </wp:positionV>
          <wp:extent cx="2415540" cy="701675"/>
          <wp:effectExtent l="0" t="0" r="381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33C4" w:rsidRPr="00691199" w:rsidRDefault="00E333C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617A"/>
    <w:multiLevelType w:val="hybridMultilevel"/>
    <w:tmpl w:val="A61C142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4447262F"/>
    <w:multiLevelType w:val="hybridMultilevel"/>
    <w:tmpl w:val="BE4C0ED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4CAF13AB"/>
    <w:multiLevelType w:val="hybridMultilevel"/>
    <w:tmpl w:val="C9BA70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677B1C51"/>
    <w:multiLevelType w:val="hybridMultilevel"/>
    <w:tmpl w:val="2CA079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70872D4E"/>
    <w:multiLevelType w:val="hybridMultilevel"/>
    <w:tmpl w:val="ACD84F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75254CF8"/>
    <w:multiLevelType w:val="hybridMultilevel"/>
    <w:tmpl w:val="2EEEC4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78E5388F"/>
    <w:multiLevelType w:val="hybridMultilevel"/>
    <w:tmpl w:val="F30A70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7BE671CF"/>
    <w:multiLevelType w:val="hybridMultilevel"/>
    <w:tmpl w:val="476C7642"/>
    <w:lvl w:ilvl="0" w:tplc="8DDCB200">
      <w:start w:val="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A1"/>
    <w:rsid w:val="000007C8"/>
    <w:rsid w:val="00002A9F"/>
    <w:rsid w:val="00004109"/>
    <w:rsid w:val="00010E0F"/>
    <w:rsid w:val="00015560"/>
    <w:rsid w:val="00022816"/>
    <w:rsid w:val="000355F0"/>
    <w:rsid w:val="00037014"/>
    <w:rsid w:val="00046A02"/>
    <w:rsid w:val="00055CA5"/>
    <w:rsid w:val="00057995"/>
    <w:rsid w:val="000623F3"/>
    <w:rsid w:val="000635E0"/>
    <w:rsid w:val="000755AB"/>
    <w:rsid w:val="000831F2"/>
    <w:rsid w:val="00093CF1"/>
    <w:rsid w:val="00096AB7"/>
    <w:rsid w:val="000A5133"/>
    <w:rsid w:val="000B4AD6"/>
    <w:rsid w:val="000C1713"/>
    <w:rsid w:val="000D63D8"/>
    <w:rsid w:val="000E039C"/>
    <w:rsid w:val="001030C4"/>
    <w:rsid w:val="00104074"/>
    <w:rsid w:val="001048A0"/>
    <w:rsid w:val="00105FF1"/>
    <w:rsid w:val="001274AF"/>
    <w:rsid w:val="00135851"/>
    <w:rsid w:val="001372AE"/>
    <w:rsid w:val="001452BE"/>
    <w:rsid w:val="00154F41"/>
    <w:rsid w:val="00157C31"/>
    <w:rsid w:val="00173033"/>
    <w:rsid w:val="00176E27"/>
    <w:rsid w:val="00183330"/>
    <w:rsid w:val="00183B09"/>
    <w:rsid w:val="00184B28"/>
    <w:rsid w:val="00196A0D"/>
    <w:rsid w:val="00197938"/>
    <w:rsid w:val="001A076D"/>
    <w:rsid w:val="001A3DCF"/>
    <w:rsid w:val="001B5028"/>
    <w:rsid w:val="001C43B6"/>
    <w:rsid w:val="001C54BA"/>
    <w:rsid w:val="001E68E2"/>
    <w:rsid w:val="001F1E15"/>
    <w:rsid w:val="00202BA3"/>
    <w:rsid w:val="00220F5E"/>
    <w:rsid w:val="0024787A"/>
    <w:rsid w:val="00293836"/>
    <w:rsid w:val="00295062"/>
    <w:rsid w:val="002B45D4"/>
    <w:rsid w:val="002C7FA2"/>
    <w:rsid w:val="002F0EAF"/>
    <w:rsid w:val="002F101B"/>
    <w:rsid w:val="0030094C"/>
    <w:rsid w:val="00303A9B"/>
    <w:rsid w:val="00304696"/>
    <w:rsid w:val="00306831"/>
    <w:rsid w:val="00322CAD"/>
    <w:rsid w:val="003246D7"/>
    <w:rsid w:val="00327656"/>
    <w:rsid w:val="00331859"/>
    <w:rsid w:val="00335530"/>
    <w:rsid w:val="003502C9"/>
    <w:rsid w:val="003515E9"/>
    <w:rsid w:val="00367C41"/>
    <w:rsid w:val="003827F5"/>
    <w:rsid w:val="00383EAF"/>
    <w:rsid w:val="00385471"/>
    <w:rsid w:val="00394950"/>
    <w:rsid w:val="003A582F"/>
    <w:rsid w:val="003A5F7A"/>
    <w:rsid w:val="003B5174"/>
    <w:rsid w:val="003D089A"/>
    <w:rsid w:val="003D1167"/>
    <w:rsid w:val="003F220C"/>
    <w:rsid w:val="003F5246"/>
    <w:rsid w:val="003F5CCC"/>
    <w:rsid w:val="0041337B"/>
    <w:rsid w:val="00422E1F"/>
    <w:rsid w:val="0042391C"/>
    <w:rsid w:val="00425F5E"/>
    <w:rsid w:val="004326B2"/>
    <w:rsid w:val="00436A6F"/>
    <w:rsid w:val="00441E37"/>
    <w:rsid w:val="00453C25"/>
    <w:rsid w:val="00462D74"/>
    <w:rsid w:val="00482790"/>
    <w:rsid w:val="00483C1E"/>
    <w:rsid w:val="00491CC4"/>
    <w:rsid w:val="004A2D4A"/>
    <w:rsid w:val="004A5F9F"/>
    <w:rsid w:val="004B5C49"/>
    <w:rsid w:val="004C5A58"/>
    <w:rsid w:val="004D20A3"/>
    <w:rsid w:val="004E02F8"/>
    <w:rsid w:val="004F1CAC"/>
    <w:rsid w:val="005023E6"/>
    <w:rsid w:val="00504EBA"/>
    <w:rsid w:val="00504F92"/>
    <w:rsid w:val="00511F28"/>
    <w:rsid w:val="00520041"/>
    <w:rsid w:val="0052548E"/>
    <w:rsid w:val="00530B13"/>
    <w:rsid w:val="00547A71"/>
    <w:rsid w:val="00552A13"/>
    <w:rsid w:val="00566E37"/>
    <w:rsid w:val="005677AA"/>
    <w:rsid w:val="005702AC"/>
    <w:rsid w:val="00573C1A"/>
    <w:rsid w:val="00583CEF"/>
    <w:rsid w:val="00586622"/>
    <w:rsid w:val="00593B8E"/>
    <w:rsid w:val="005A107B"/>
    <w:rsid w:val="005B01E8"/>
    <w:rsid w:val="005C286C"/>
    <w:rsid w:val="005C5BAA"/>
    <w:rsid w:val="005D1D75"/>
    <w:rsid w:val="005D3864"/>
    <w:rsid w:val="005D4450"/>
    <w:rsid w:val="005D4A52"/>
    <w:rsid w:val="005D57F6"/>
    <w:rsid w:val="005E40F7"/>
    <w:rsid w:val="005E5089"/>
    <w:rsid w:val="0060415F"/>
    <w:rsid w:val="006046F2"/>
    <w:rsid w:val="0062012E"/>
    <w:rsid w:val="00623301"/>
    <w:rsid w:val="0062686C"/>
    <w:rsid w:val="00633410"/>
    <w:rsid w:val="00651C20"/>
    <w:rsid w:val="006628EE"/>
    <w:rsid w:val="00664423"/>
    <w:rsid w:val="00665F15"/>
    <w:rsid w:val="006673F1"/>
    <w:rsid w:val="006736CC"/>
    <w:rsid w:val="00685AB3"/>
    <w:rsid w:val="00687B4E"/>
    <w:rsid w:val="00691199"/>
    <w:rsid w:val="00695CF6"/>
    <w:rsid w:val="00696AF7"/>
    <w:rsid w:val="006B041E"/>
    <w:rsid w:val="006B71CB"/>
    <w:rsid w:val="006C4C0B"/>
    <w:rsid w:val="006D667C"/>
    <w:rsid w:val="006E2CCD"/>
    <w:rsid w:val="00703D94"/>
    <w:rsid w:val="00706420"/>
    <w:rsid w:val="00717843"/>
    <w:rsid w:val="0072616B"/>
    <w:rsid w:val="00744937"/>
    <w:rsid w:val="00755BEF"/>
    <w:rsid w:val="00757B7F"/>
    <w:rsid w:val="0076151D"/>
    <w:rsid w:val="007721A8"/>
    <w:rsid w:val="00774343"/>
    <w:rsid w:val="00774E01"/>
    <w:rsid w:val="00776D5B"/>
    <w:rsid w:val="007852CE"/>
    <w:rsid w:val="007871BA"/>
    <w:rsid w:val="00796544"/>
    <w:rsid w:val="007A3481"/>
    <w:rsid w:val="007A4049"/>
    <w:rsid w:val="007A79E8"/>
    <w:rsid w:val="007C6593"/>
    <w:rsid w:val="007D1C8D"/>
    <w:rsid w:val="007E25D6"/>
    <w:rsid w:val="007E2A0F"/>
    <w:rsid w:val="007F243D"/>
    <w:rsid w:val="007F3F9B"/>
    <w:rsid w:val="008004DF"/>
    <w:rsid w:val="00825653"/>
    <w:rsid w:val="00831D68"/>
    <w:rsid w:val="0083447A"/>
    <w:rsid w:val="00846558"/>
    <w:rsid w:val="0084659E"/>
    <w:rsid w:val="00850BFA"/>
    <w:rsid w:val="00850CD5"/>
    <w:rsid w:val="0086117D"/>
    <w:rsid w:val="00881563"/>
    <w:rsid w:val="00881F0F"/>
    <w:rsid w:val="008846A5"/>
    <w:rsid w:val="00887C3E"/>
    <w:rsid w:val="00892B5E"/>
    <w:rsid w:val="008B62E3"/>
    <w:rsid w:val="008C28EB"/>
    <w:rsid w:val="008C7650"/>
    <w:rsid w:val="008D57B1"/>
    <w:rsid w:val="008E5403"/>
    <w:rsid w:val="008F2396"/>
    <w:rsid w:val="008F25F8"/>
    <w:rsid w:val="008F73DB"/>
    <w:rsid w:val="00901780"/>
    <w:rsid w:val="009047D8"/>
    <w:rsid w:val="00904C8B"/>
    <w:rsid w:val="00907E09"/>
    <w:rsid w:val="00913519"/>
    <w:rsid w:val="00917A2F"/>
    <w:rsid w:val="009302F9"/>
    <w:rsid w:val="00932B80"/>
    <w:rsid w:val="009372BA"/>
    <w:rsid w:val="00940716"/>
    <w:rsid w:val="00940C3A"/>
    <w:rsid w:val="00950650"/>
    <w:rsid w:val="00950777"/>
    <w:rsid w:val="0096703A"/>
    <w:rsid w:val="00970B6F"/>
    <w:rsid w:val="00972C1A"/>
    <w:rsid w:val="009802AA"/>
    <w:rsid w:val="009A4403"/>
    <w:rsid w:val="009C2D4E"/>
    <w:rsid w:val="009C77D9"/>
    <w:rsid w:val="009D6277"/>
    <w:rsid w:val="009F6BE7"/>
    <w:rsid w:val="009F6DC7"/>
    <w:rsid w:val="00A101AF"/>
    <w:rsid w:val="00A17AFC"/>
    <w:rsid w:val="00A31F7C"/>
    <w:rsid w:val="00A40DE8"/>
    <w:rsid w:val="00A75BF3"/>
    <w:rsid w:val="00AA63A1"/>
    <w:rsid w:val="00AA72D3"/>
    <w:rsid w:val="00AC7D5A"/>
    <w:rsid w:val="00AD0DA0"/>
    <w:rsid w:val="00AD5C43"/>
    <w:rsid w:val="00AE1C86"/>
    <w:rsid w:val="00AF0F31"/>
    <w:rsid w:val="00B0626A"/>
    <w:rsid w:val="00B10A29"/>
    <w:rsid w:val="00B13050"/>
    <w:rsid w:val="00B30BDC"/>
    <w:rsid w:val="00B375F3"/>
    <w:rsid w:val="00B377A5"/>
    <w:rsid w:val="00B44CA8"/>
    <w:rsid w:val="00B573A4"/>
    <w:rsid w:val="00B81804"/>
    <w:rsid w:val="00B9068C"/>
    <w:rsid w:val="00B92895"/>
    <w:rsid w:val="00BB4156"/>
    <w:rsid w:val="00BC62CD"/>
    <w:rsid w:val="00BC74F8"/>
    <w:rsid w:val="00BE4745"/>
    <w:rsid w:val="00BF1544"/>
    <w:rsid w:val="00BF269D"/>
    <w:rsid w:val="00BF29FE"/>
    <w:rsid w:val="00C01390"/>
    <w:rsid w:val="00C14040"/>
    <w:rsid w:val="00C1547D"/>
    <w:rsid w:val="00C165BB"/>
    <w:rsid w:val="00C179B2"/>
    <w:rsid w:val="00C21DCD"/>
    <w:rsid w:val="00C3222B"/>
    <w:rsid w:val="00C3582B"/>
    <w:rsid w:val="00C37319"/>
    <w:rsid w:val="00C43498"/>
    <w:rsid w:val="00C446AD"/>
    <w:rsid w:val="00C473AA"/>
    <w:rsid w:val="00C530C0"/>
    <w:rsid w:val="00C563E3"/>
    <w:rsid w:val="00C607B3"/>
    <w:rsid w:val="00C62171"/>
    <w:rsid w:val="00C71072"/>
    <w:rsid w:val="00C74D38"/>
    <w:rsid w:val="00CA3D8D"/>
    <w:rsid w:val="00CA5766"/>
    <w:rsid w:val="00CB105A"/>
    <w:rsid w:val="00CB314A"/>
    <w:rsid w:val="00CB56AC"/>
    <w:rsid w:val="00CC1073"/>
    <w:rsid w:val="00CC725D"/>
    <w:rsid w:val="00CD760F"/>
    <w:rsid w:val="00CE42FB"/>
    <w:rsid w:val="00CF2DC1"/>
    <w:rsid w:val="00CF684D"/>
    <w:rsid w:val="00D07B0A"/>
    <w:rsid w:val="00D113F9"/>
    <w:rsid w:val="00D30181"/>
    <w:rsid w:val="00D3482D"/>
    <w:rsid w:val="00D34EE1"/>
    <w:rsid w:val="00D55DE8"/>
    <w:rsid w:val="00D61508"/>
    <w:rsid w:val="00D641AE"/>
    <w:rsid w:val="00D66841"/>
    <w:rsid w:val="00D87D69"/>
    <w:rsid w:val="00D91D55"/>
    <w:rsid w:val="00D91E13"/>
    <w:rsid w:val="00D92257"/>
    <w:rsid w:val="00D932A3"/>
    <w:rsid w:val="00D953B7"/>
    <w:rsid w:val="00D9566D"/>
    <w:rsid w:val="00DA0B3E"/>
    <w:rsid w:val="00DA4416"/>
    <w:rsid w:val="00DB0386"/>
    <w:rsid w:val="00DB083A"/>
    <w:rsid w:val="00DC2D5A"/>
    <w:rsid w:val="00DD0713"/>
    <w:rsid w:val="00DD3A1A"/>
    <w:rsid w:val="00DE3048"/>
    <w:rsid w:val="00DE4CE4"/>
    <w:rsid w:val="00DE7C0F"/>
    <w:rsid w:val="00DF1F7B"/>
    <w:rsid w:val="00E0148B"/>
    <w:rsid w:val="00E02830"/>
    <w:rsid w:val="00E0347E"/>
    <w:rsid w:val="00E10976"/>
    <w:rsid w:val="00E1292D"/>
    <w:rsid w:val="00E20513"/>
    <w:rsid w:val="00E333C4"/>
    <w:rsid w:val="00E42F5F"/>
    <w:rsid w:val="00E52039"/>
    <w:rsid w:val="00E56E47"/>
    <w:rsid w:val="00E745B5"/>
    <w:rsid w:val="00E816B7"/>
    <w:rsid w:val="00EA1019"/>
    <w:rsid w:val="00EA5F88"/>
    <w:rsid w:val="00EB5ED7"/>
    <w:rsid w:val="00EB6831"/>
    <w:rsid w:val="00EB6EAE"/>
    <w:rsid w:val="00EC0FA0"/>
    <w:rsid w:val="00EC47D3"/>
    <w:rsid w:val="00EC6313"/>
    <w:rsid w:val="00ED138B"/>
    <w:rsid w:val="00EE11B2"/>
    <w:rsid w:val="00EF11B1"/>
    <w:rsid w:val="00EF247A"/>
    <w:rsid w:val="00F2607D"/>
    <w:rsid w:val="00F26D7B"/>
    <w:rsid w:val="00F33B5A"/>
    <w:rsid w:val="00F34036"/>
    <w:rsid w:val="00F54168"/>
    <w:rsid w:val="00F56187"/>
    <w:rsid w:val="00F56D71"/>
    <w:rsid w:val="00F67E70"/>
    <w:rsid w:val="00F7337B"/>
    <w:rsid w:val="00F9099A"/>
    <w:rsid w:val="00FA06A7"/>
    <w:rsid w:val="00FA1F62"/>
    <w:rsid w:val="00FA23B8"/>
    <w:rsid w:val="00FA4B7E"/>
    <w:rsid w:val="00FA59C4"/>
    <w:rsid w:val="00FA6393"/>
    <w:rsid w:val="00FA6559"/>
    <w:rsid w:val="00FB5839"/>
    <w:rsid w:val="00FB5F87"/>
    <w:rsid w:val="00FC2387"/>
    <w:rsid w:val="00FD3249"/>
    <w:rsid w:val="00FE458F"/>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fr-C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618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jc w:val="left"/>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pPr>
      <w:spacing w:line="260" w:lineRule="exact"/>
      <w:jc w:val="left"/>
    </w:pPr>
    <w:rPr>
      <w:b/>
      <w:bCs/>
      <w:sz w:val="26"/>
    </w:rPr>
  </w:style>
  <w:style w:type="paragraph" w:styleId="Fuzeile">
    <w:name w:val="footer"/>
    <w:basedOn w:val="Standard"/>
    <w:pPr>
      <w:tabs>
        <w:tab w:val="center" w:pos="4536"/>
        <w:tab w:val="right" w:pos="9072"/>
      </w:tabs>
      <w:spacing w:line="260" w:lineRule="exact"/>
      <w:jc w:val="left"/>
    </w:pPr>
  </w:style>
  <w:style w:type="character" w:styleId="Seitenzahl">
    <w:name w:val="page number"/>
    <w:basedOn w:val="Absatz-Standardschriftart"/>
  </w:style>
  <w:style w:type="paragraph" w:customStyle="1" w:styleId="Gruss">
    <w:name w:val="Gruss"/>
    <w:basedOn w:val="Standard"/>
    <w:pPr>
      <w:keepNext/>
      <w:keepLines/>
      <w:spacing w:line="260" w:lineRule="exact"/>
      <w:jc w:val="left"/>
    </w:pPr>
  </w:style>
  <w:style w:type="paragraph" w:styleId="Sprechblasentext">
    <w:name w:val="Balloon Text"/>
    <w:basedOn w:val="Standard"/>
    <w:link w:val="SprechblasentextZchn"/>
    <w:rsid w:val="00183B09"/>
    <w:pPr>
      <w:spacing w:line="240" w:lineRule="auto"/>
      <w:jc w:val="left"/>
    </w:pPr>
    <w:rPr>
      <w:rFonts w:ascii="Tahoma" w:hAnsi="Tahoma" w:cs="Tahoma"/>
      <w:sz w:val="16"/>
      <w:szCs w:val="16"/>
    </w:rPr>
  </w:style>
  <w:style w:type="paragraph" w:customStyle="1" w:styleId="Logo">
    <w:name w:val="Logo"/>
    <w:basedOn w:val="Standard"/>
    <w:pPr>
      <w:spacing w:line="260" w:lineRule="exact"/>
      <w:jc w:val="left"/>
    </w:pPr>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11ptbold">
    <w:name w:val="11 pt bold"/>
    <w:basedOn w:val="Standard"/>
    <w:rsid w:val="00F56187"/>
    <w:rPr>
      <w:b/>
      <w:caps/>
      <w:spacing w:val="12"/>
    </w:rPr>
  </w:style>
  <w:style w:type="paragraph" w:customStyle="1" w:styleId="fuerFragenkursiv">
    <w:name w:val="fuer Fragen kursiv"/>
    <w:basedOn w:val="Standard"/>
    <w:rsid w:val="00F56187"/>
    <w:pPr>
      <w:jc w:val="left"/>
    </w:pPr>
    <w:rPr>
      <w:i/>
      <w:iCs/>
      <w:sz w:val="20"/>
    </w:rPr>
  </w:style>
  <w:style w:type="paragraph" w:customStyle="1" w:styleId="Thema">
    <w:name w:val="Thema"/>
    <w:basedOn w:val="11ptbold"/>
    <w:rsid w:val="00F56187"/>
    <w:pPr>
      <w:spacing w:line="320" w:lineRule="exact"/>
    </w:pPr>
    <w:rPr>
      <w:caps w:val="0"/>
      <w:spacing w:val="0"/>
      <w:sz w:val="32"/>
    </w:rPr>
  </w:style>
  <w:style w:type="character" w:styleId="Hyperlink">
    <w:name w:val="Hyperlink"/>
    <w:rsid w:val="00F56187"/>
    <w:rPr>
      <w:color w:val="0000FF"/>
      <w:u w:val="single"/>
    </w:rPr>
  </w:style>
  <w:style w:type="paragraph" w:styleId="Listenabsatz">
    <w:name w:val="List Paragraph"/>
    <w:basedOn w:val="Standard"/>
    <w:uiPriority w:val="34"/>
    <w:qFormat/>
    <w:rsid w:val="00482790"/>
    <w:pPr>
      <w:spacing w:after="200" w:line="276" w:lineRule="auto"/>
      <w:ind w:left="720"/>
      <w:contextualSpacing/>
      <w:jc w:val="left"/>
    </w:pPr>
    <w:rPr>
      <w:rFonts w:asciiTheme="minorHAnsi" w:eastAsiaTheme="minorHAnsi" w:hAnsiTheme="minorHAnsi" w:cstheme="minorBidi"/>
      <w:szCs w:val="22"/>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rsid w:val="00776D5B"/>
    <w:rPr>
      <w:rFonts w:ascii="Arial" w:hAnsi="Arial"/>
    </w:rPr>
  </w:style>
  <w:style w:type="paragraph" w:styleId="Kommentarthema">
    <w:name w:val="annotation subject"/>
    <w:basedOn w:val="Kommentartext"/>
    <w:next w:val="Kommentartext"/>
    <w:link w:val="KommentarthemaZchn"/>
    <w:rsid w:val="00776D5B"/>
    <w:rPr>
      <w:b/>
      <w:bCs/>
    </w:rPr>
  </w:style>
  <w:style w:type="character" w:customStyle="1" w:styleId="KommentarthemaZchn">
    <w:name w:val="Kommentarthema Zchn"/>
    <w:basedOn w:val="KommentartextZchn"/>
    <w:link w:val="Kommentarthema"/>
    <w:rsid w:val="00776D5B"/>
    <w:rPr>
      <w:rFonts w:ascii="Arial" w:hAnsi="Arial"/>
      <w:b/>
      <w:bCs/>
    </w:rPr>
  </w:style>
  <w:style w:type="paragraph" w:styleId="KeinLeerraum">
    <w:name w:val="No Spacing"/>
    <w:uiPriority w:val="1"/>
    <w:qFormat/>
    <w:rsid w:val="007A348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fr-C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618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jc w:val="left"/>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pPr>
      <w:spacing w:line="260" w:lineRule="exact"/>
      <w:jc w:val="left"/>
    </w:pPr>
    <w:rPr>
      <w:b/>
      <w:bCs/>
      <w:sz w:val="26"/>
    </w:rPr>
  </w:style>
  <w:style w:type="paragraph" w:styleId="Fuzeile">
    <w:name w:val="footer"/>
    <w:basedOn w:val="Standard"/>
    <w:pPr>
      <w:tabs>
        <w:tab w:val="center" w:pos="4536"/>
        <w:tab w:val="right" w:pos="9072"/>
      </w:tabs>
      <w:spacing w:line="260" w:lineRule="exact"/>
      <w:jc w:val="left"/>
    </w:pPr>
  </w:style>
  <w:style w:type="character" w:styleId="Seitenzahl">
    <w:name w:val="page number"/>
    <w:basedOn w:val="Absatz-Standardschriftart"/>
  </w:style>
  <w:style w:type="paragraph" w:customStyle="1" w:styleId="Gruss">
    <w:name w:val="Gruss"/>
    <w:basedOn w:val="Standard"/>
    <w:pPr>
      <w:keepNext/>
      <w:keepLines/>
      <w:spacing w:line="260" w:lineRule="exact"/>
      <w:jc w:val="left"/>
    </w:pPr>
  </w:style>
  <w:style w:type="paragraph" w:styleId="Sprechblasentext">
    <w:name w:val="Balloon Text"/>
    <w:basedOn w:val="Standard"/>
    <w:link w:val="SprechblasentextZchn"/>
    <w:rsid w:val="00183B09"/>
    <w:pPr>
      <w:spacing w:line="240" w:lineRule="auto"/>
      <w:jc w:val="left"/>
    </w:pPr>
    <w:rPr>
      <w:rFonts w:ascii="Tahoma" w:hAnsi="Tahoma" w:cs="Tahoma"/>
      <w:sz w:val="16"/>
      <w:szCs w:val="16"/>
    </w:rPr>
  </w:style>
  <w:style w:type="paragraph" w:customStyle="1" w:styleId="Logo">
    <w:name w:val="Logo"/>
    <w:basedOn w:val="Standard"/>
    <w:pPr>
      <w:spacing w:line="260" w:lineRule="exact"/>
      <w:jc w:val="left"/>
    </w:pPr>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11ptbold">
    <w:name w:val="11 pt bold"/>
    <w:basedOn w:val="Standard"/>
    <w:rsid w:val="00F56187"/>
    <w:rPr>
      <w:b/>
      <w:caps/>
      <w:spacing w:val="12"/>
    </w:rPr>
  </w:style>
  <w:style w:type="paragraph" w:customStyle="1" w:styleId="fuerFragenkursiv">
    <w:name w:val="fuer Fragen kursiv"/>
    <w:basedOn w:val="Standard"/>
    <w:rsid w:val="00F56187"/>
    <w:pPr>
      <w:jc w:val="left"/>
    </w:pPr>
    <w:rPr>
      <w:i/>
      <w:iCs/>
      <w:sz w:val="20"/>
    </w:rPr>
  </w:style>
  <w:style w:type="paragraph" w:customStyle="1" w:styleId="Thema">
    <w:name w:val="Thema"/>
    <w:basedOn w:val="11ptbold"/>
    <w:rsid w:val="00F56187"/>
    <w:pPr>
      <w:spacing w:line="320" w:lineRule="exact"/>
    </w:pPr>
    <w:rPr>
      <w:caps w:val="0"/>
      <w:spacing w:val="0"/>
      <w:sz w:val="32"/>
    </w:rPr>
  </w:style>
  <w:style w:type="character" w:styleId="Hyperlink">
    <w:name w:val="Hyperlink"/>
    <w:rsid w:val="00F56187"/>
    <w:rPr>
      <w:color w:val="0000FF"/>
      <w:u w:val="single"/>
    </w:rPr>
  </w:style>
  <w:style w:type="paragraph" w:styleId="Listenabsatz">
    <w:name w:val="List Paragraph"/>
    <w:basedOn w:val="Standard"/>
    <w:uiPriority w:val="34"/>
    <w:qFormat/>
    <w:rsid w:val="00482790"/>
    <w:pPr>
      <w:spacing w:after="200" w:line="276" w:lineRule="auto"/>
      <w:ind w:left="720"/>
      <w:contextualSpacing/>
      <w:jc w:val="left"/>
    </w:pPr>
    <w:rPr>
      <w:rFonts w:asciiTheme="minorHAnsi" w:eastAsiaTheme="minorHAnsi" w:hAnsiTheme="minorHAnsi" w:cstheme="minorBidi"/>
      <w:szCs w:val="22"/>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rsid w:val="00776D5B"/>
    <w:rPr>
      <w:rFonts w:ascii="Arial" w:hAnsi="Arial"/>
    </w:rPr>
  </w:style>
  <w:style w:type="paragraph" w:styleId="Kommentarthema">
    <w:name w:val="annotation subject"/>
    <w:basedOn w:val="Kommentartext"/>
    <w:next w:val="Kommentartext"/>
    <w:link w:val="KommentarthemaZchn"/>
    <w:rsid w:val="00776D5B"/>
    <w:rPr>
      <w:b/>
      <w:bCs/>
    </w:rPr>
  </w:style>
  <w:style w:type="character" w:customStyle="1" w:styleId="KommentarthemaZchn">
    <w:name w:val="Kommentarthema Zchn"/>
    <w:basedOn w:val="KommentartextZchn"/>
    <w:link w:val="Kommentarthema"/>
    <w:rsid w:val="00776D5B"/>
    <w:rPr>
      <w:rFonts w:ascii="Arial" w:hAnsi="Arial"/>
      <w:b/>
      <w:bCs/>
    </w:rPr>
  </w:style>
  <w:style w:type="paragraph" w:styleId="KeinLeerraum">
    <w:name w:val="No Spacing"/>
    <w:uiPriority w:val="1"/>
    <w:qFormat/>
    <w:rsid w:val="007A348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kus.peter@agvs-upsa.ch" TargetMode="External"/><Relationship Id="rId4" Type="http://schemas.microsoft.com/office/2007/relationships/stylesWithEffects" Target="stylesWithEffects.xml"/><Relationship Id="rId9" Type="http://schemas.openxmlformats.org/officeDocument/2006/relationships/hyperlink" Target="www.upsa-agvs.ch"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C556-3BD6-4DF7-94BA-40970C65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4782C4D.dotm</Template>
  <TotalTime>0</TotalTime>
  <Pages>1</Pages>
  <Words>405</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Bea Hubschmid</dc:creator>
  <cp:lastModifiedBy>Jennifer Isenschmid</cp:lastModifiedBy>
  <cp:revision>8</cp:revision>
  <cp:lastPrinted>2015-01-21T10:38:00Z</cp:lastPrinted>
  <dcterms:created xsi:type="dcterms:W3CDTF">2015-01-21T12:56:00Z</dcterms:created>
  <dcterms:modified xsi:type="dcterms:W3CDTF">2015-01-21T16:55:00Z</dcterms:modified>
</cp:coreProperties>
</file>